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ECC" w:rsidRPr="00EE5466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  <w:r w:rsidRPr="00EE5466">
        <w:rPr>
          <w:rFonts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1E2ECC" w:rsidRPr="00EE5466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Pr="00614BCA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bCs/>
          <w:sz w:val="24"/>
          <w:szCs w:val="24"/>
          <w:lang w:val="kk-KZ"/>
        </w:rPr>
      </w:pPr>
      <w:r>
        <w:rPr>
          <w:rFonts w:cs="Times New Roman"/>
          <w:b/>
          <w:iCs/>
          <w:sz w:val="24"/>
          <w:szCs w:val="24"/>
          <w:lang w:val="kk-KZ"/>
        </w:rPr>
        <w:t>БИОЛОГИЯ ЖӘНЕ БИОТЕХНОЛОГИЯ</w:t>
      </w:r>
      <w:r w:rsidRPr="00EE5466">
        <w:rPr>
          <w:rFonts w:cs="Times New Roman"/>
          <w:b/>
          <w:iCs/>
          <w:sz w:val="24"/>
          <w:szCs w:val="24"/>
        </w:rPr>
        <w:t>ФАКУЛЬТЕТ</w:t>
      </w:r>
      <w:r>
        <w:rPr>
          <w:rFonts w:cs="Times New Roman"/>
          <w:b/>
          <w:iCs/>
          <w:sz w:val="24"/>
          <w:szCs w:val="24"/>
          <w:lang w:val="kk-KZ"/>
        </w:rPr>
        <w:t>І</w:t>
      </w: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Pr="00EE5466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/>
          <w:iCs/>
          <w:sz w:val="24"/>
          <w:szCs w:val="24"/>
          <w:lang w:val="kk-KZ"/>
        </w:rPr>
        <w:t>БИОАЛУАНТҮРЛІЛІК ЖӘНЕ БИОРЕСУРСТАР</w:t>
      </w:r>
      <w:r w:rsidRPr="00EE5466">
        <w:rPr>
          <w:rFonts w:cs="Times New Roman"/>
          <w:b/>
          <w:iCs/>
          <w:sz w:val="24"/>
          <w:szCs w:val="24"/>
          <w:lang w:val="kk-KZ"/>
        </w:rPr>
        <w:t xml:space="preserve"> КАФЕДРАСЫ</w:t>
      </w:r>
    </w:p>
    <w:p w:rsidR="001E2ECC" w:rsidRPr="00A5608D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Pr="00D33932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  <w:r>
        <w:rPr>
          <w:rFonts w:cs="Times New Roman"/>
          <w:b/>
          <w:iCs/>
          <w:sz w:val="24"/>
          <w:szCs w:val="24"/>
          <w:lang w:val="kk-KZ"/>
        </w:rPr>
        <w:t>ПЕДАГОГИКАЛЫҚ БИОЛОГИЯ</w:t>
      </w:r>
      <w:r w:rsidRPr="00D33932">
        <w:rPr>
          <w:rFonts w:cs="Times New Roman"/>
          <w:b/>
          <w:iCs/>
          <w:sz w:val="24"/>
          <w:szCs w:val="24"/>
          <w:lang w:val="kk-KZ"/>
        </w:rPr>
        <w:t xml:space="preserve"> МАМАНДЫҒЫ БОЙЫНША «</w:t>
      </w:r>
      <w:r>
        <w:rPr>
          <w:rFonts w:cs="Times New Roman"/>
          <w:b/>
          <w:iCs/>
          <w:sz w:val="24"/>
          <w:szCs w:val="24"/>
          <w:lang w:val="kk-KZ"/>
        </w:rPr>
        <w:t>ЦИТОЛОГИЯ ЖӘНЕ ГИСТОЛОГИЯ</w:t>
      </w:r>
      <w:r w:rsidRPr="00D33932">
        <w:rPr>
          <w:rFonts w:cs="Times New Roman"/>
          <w:b/>
          <w:iCs/>
          <w:sz w:val="24"/>
          <w:szCs w:val="24"/>
          <w:lang w:val="kk-KZ"/>
        </w:rPr>
        <w:t xml:space="preserve">» ПӘНІНЕН </w:t>
      </w:r>
      <w:r w:rsidRPr="00A5608D">
        <w:rPr>
          <w:rFonts w:cs="Times New Roman"/>
          <w:b/>
          <w:iCs/>
          <w:sz w:val="24"/>
          <w:szCs w:val="24"/>
          <w:lang w:val="kk-KZ"/>
        </w:rPr>
        <w:t>MIDTERM EXAMINATION</w:t>
      </w:r>
      <w:r w:rsidRPr="00D33932">
        <w:rPr>
          <w:rFonts w:cs="Times New Roman"/>
          <w:b/>
          <w:iCs/>
          <w:sz w:val="24"/>
          <w:szCs w:val="24"/>
          <w:lang w:val="kk-KZ"/>
        </w:rPr>
        <w:t xml:space="preserve"> БАҒДАРЛАМАСЫ </w:t>
      </w: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right"/>
        <w:rPr>
          <w:rFonts w:cs="Times New Roman"/>
          <w:b/>
          <w:iCs/>
          <w:sz w:val="24"/>
          <w:szCs w:val="24"/>
          <w:lang w:val="kk-KZ"/>
        </w:rPr>
      </w:pPr>
      <w:r>
        <w:rPr>
          <w:rFonts w:cs="Times New Roman"/>
          <w:b/>
          <w:iCs/>
          <w:sz w:val="24"/>
          <w:szCs w:val="24"/>
          <w:lang w:val="kk-KZ"/>
        </w:rPr>
        <w:t>Құрастырған</w:t>
      </w:r>
      <w:r w:rsidR="00F01E07">
        <w:rPr>
          <w:rFonts w:cs="Times New Roman"/>
          <w:b/>
          <w:iCs/>
          <w:sz w:val="24"/>
          <w:szCs w:val="24"/>
          <w:lang w:val="kk-KZ"/>
        </w:rPr>
        <w:t>:  Юсаева Д.А.</w:t>
      </w: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right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  <w:r>
        <w:rPr>
          <w:rFonts w:cs="Times New Roman"/>
          <w:b/>
          <w:iCs/>
          <w:sz w:val="24"/>
          <w:szCs w:val="24"/>
          <w:lang w:val="kk-KZ"/>
        </w:rPr>
        <w:t>Алматы 2017ж</w:t>
      </w: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  <w:r>
        <w:rPr>
          <w:rFonts w:cs="Times New Roman"/>
          <w:b/>
          <w:iCs/>
          <w:sz w:val="24"/>
          <w:szCs w:val="24"/>
          <w:lang w:val="kk-KZ"/>
        </w:rPr>
        <w:lastRenderedPageBreak/>
        <w:t>Педагогикалық биология</w:t>
      </w:r>
      <w:r w:rsidRPr="00D33932">
        <w:rPr>
          <w:rFonts w:cs="Times New Roman"/>
          <w:b/>
          <w:iCs/>
          <w:sz w:val="24"/>
          <w:szCs w:val="24"/>
          <w:lang w:val="kk-KZ"/>
        </w:rPr>
        <w:t xml:space="preserve"> мамандығы бойынша «</w:t>
      </w:r>
      <w:r>
        <w:rPr>
          <w:rFonts w:cs="Times New Roman"/>
          <w:b/>
          <w:iCs/>
          <w:sz w:val="24"/>
          <w:szCs w:val="24"/>
          <w:lang w:val="kk-KZ"/>
        </w:rPr>
        <w:t>Цитология және гистология</w:t>
      </w:r>
      <w:r w:rsidRPr="00D33932">
        <w:rPr>
          <w:rFonts w:cs="Times New Roman"/>
          <w:b/>
          <w:iCs/>
          <w:sz w:val="24"/>
          <w:szCs w:val="24"/>
          <w:lang w:val="kk-KZ"/>
        </w:rPr>
        <w:t xml:space="preserve">» пәнінен </w:t>
      </w:r>
    </w:p>
    <w:p w:rsidR="001E2ECC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</w:p>
    <w:p w:rsidR="001E2ECC" w:rsidRPr="00D33932" w:rsidRDefault="001E2ECC" w:rsidP="001E2ECC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  <w:lang w:val="kk-KZ"/>
        </w:rPr>
      </w:pPr>
      <w:r w:rsidRPr="00A5608D">
        <w:rPr>
          <w:rFonts w:cs="Times New Roman"/>
          <w:b/>
          <w:iCs/>
          <w:sz w:val="24"/>
          <w:szCs w:val="24"/>
          <w:lang w:val="kk-KZ"/>
        </w:rPr>
        <w:t>MIDTERM EXAMINATION</w:t>
      </w:r>
      <w:r w:rsidRPr="00D33932">
        <w:rPr>
          <w:rFonts w:cs="Times New Roman"/>
          <w:b/>
          <w:iCs/>
          <w:sz w:val="24"/>
          <w:szCs w:val="24"/>
          <w:lang w:val="kk-KZ"/>
        </w:rPr>
        <w:t xml:space="preserve">  бағдарламасы </w:t>
      </w:r>
    </w:p>
    <w:p w:rsidR="001E2ECC" w:rsidRDefault="001E2ECC" w:rsidP="001E2ECC">
      <w:pPr>
        <w:pStyle w:val="3"/>
        <w:spacing w:after="0" w:line="240" w:lineRule="auto"/>
        <w:ind w:left="0" w:right="-1"/>
        <w:jc w:val="both"/>
        <w:rPr>
          <w:rFonts w:cs="Times New Roman"/>
          <w:iCs/>
          <w:sz w:val="24"/>
          <w:szCs w:val="24"/>
          <w:lang w:val="kk-KZ"/>
        </w:rPr>
      </w:pPr>
      <w:r w:rsidRPr="00D33932">
        <w:rPr>
          <w:rFonts w:cs="Times New Roman"/>
          <w:iCs/>
          <w:sz w:val="24"/>
          <w:szCs w:val="24"/>
          <w:lang w:val="kk-KZ"/>
        </w:rPr>
        <w:tab/>
      </w:r>
    </w:p>
    <w:p w:rsidR="001E2ECC" w:rsidRPr="00304E3B" w:rsidRDefault="001E2ECC" w:rsidP="001E2ECC">
      <w:pPr>
        <w:pStyle w:val="3"/>
        <w:spacing w:after="0" w:line="240" w:lineRule="auto"/>
        <w:ind w:left="0" w:right="-1" w:firstLine="567"/>
        <w:jc w:val="both"/>
        <w:rPr>
          <w:rFonts w:cs="Times New Roman"/>
          <w:iCs/>
          <w:sz w:val="24"/>
          <w:szCs w:val="24"/>
          <w:lang w:val="kk-KZ"/>
        </w:rPr>
      </w:pPr>
      <w:r w:rsidRPr="00D33932">
        <w:rPr>
          <w:rFonts w:cs="Times New Roman"/>
          <w:iCs/>
          <w:sz w:val="24"/>
          <w:szCs w:val="24"/>
          <w:lang w:val="kk-KZ"/>
        </w:rPr>
        <w:t xml:space="preserve">Пән бойынша  </w:t>
      </w:r>
      <w:r w:rsidRPr="00D33932">
        <w:rPr>
          <w:rFonts w:cs="Times New Roman"/>
          <w:bCs/>
          <w:sz w:val="24"/>
          <w:szCs w:val="24"/>
          <w:lang w:val="kk-KZ"/>
        </w:rPr>
        <w:t xml:space="preserve">Midterm еxamination   қабылдау түрі-жазбаша.  Билетте </w:t>
      </w:r>
      <w:r>
        <w:rPr>
          <w:rFonts w:cs="Times New Roman"/>
          <w:bCs/>
          <w:sz w:val="24"/>
          <w:szCs w:val="24"/>
          <w:lang w:val="kk-KZ"/>
        </w:rPr>
        <w:t>3</w:t>
      </w:r>
      <w:r w:rsidRPr="00D33932">
        <w:rPr>
          <w:rFonts w:cs="Times New Roman"/>
          <w:bCs/>
          <w:sz w:val="24"/>
          <w:szCs w:val="24"/>
          <w:lang w:val="kk-KZ"/>
        </w:rPr>
        <w:t xml:space="preserve"> сұрақ болады.</w:t>
      </w:r>
      <w:r>
        <w:rPr>
          <w:rFonts w:cs="Times New Roman"/>
          <w:bCs/>
          <w:sz w:val="24"/>
          <w:szCs w:val="24"/>
          <w:lang w:val="kk-KZ"/>
        </w:rPr>
        <w:t xml:space="preserve"> Оның екеуі теориялық тұрғыдан құрастырылған, біреуі ситуациялық есеп ретіндегі тапсырма.</w:t>
      </w:r>
      <w:r w:rsidRPr="00D33932">
        <w:rPr>
          <w:rFonts w:cs="Times New Roman"/>
          <w:bCs/>
          <w:sz w:val="24"/>
          <w:szCs w:val="24"/>
          <w:lang w:val="kk-KZ"/>
        </w:rPr>
        <w:t xml:space="preserve"> Әрбір тапсырма 100 балл көрсеткішімен бағаланады. Жалпы қорытындысы билеттің  барлық сұрақтарының арифметикалық орташа мәні болады. </w:t>
      </w:r>
    </w:p>
    <w:p w:rsidR="001E2ECC" w:rsidRPr="00AB6789" w:rsidRDefault="001E2ECC" w:rsidP="001E2ECC">
      <w:pPr>
        <w:keepNext/>
        <w:tabs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cs="Times New Roman"/>
          <w:sz w:val="24"/>
          <w:szCs w:val="24"/>
          <w:lang w:val="kk-KZ"/>
        </w:rPr>
      </w:pPr>
      <w:r w:rsidRPr="00191AB4">
        <w:rPr>
          <w:rFonts w:cs="Times New Roman"/>
          <w:sz w:val="24"/>
          <w:szCs w:val="24"/>
          <w:lang w:val="kk-KZ"/>
        </w:rPr>
        <w:t xml:space="preserve">Берілген </w:t>
      </w:r>
      <w:r>
        <w:rPr>
          <w:rFonts w:cs="Times New Roman"/>
          <w:sz w:val="24"/>
          <w:szCs w:val="24"/>
          <w:lang w:val="kk-KZ"/>
        </w:rPr>
        <w:t>3</w:t>
      </w:r>
      <w:r w:rsidRPr="00191AB4">
        <w:rPr>
          <w:rFonts w:cs="Times New Roman"/>
          <w:sz w:val="24"/>
          <w:szCs w:val="24"/>
          <w:lang w:val="kk-KZ"/>
        </w:rPr>
        <w:t xml:space="preserve"> сұрақта </w:t>
      </w:r>
      <w:r>
        <w:rPr>
          <w:rFonts w:cs="Times New Roman"/>
          <w:sz w:val="24"/>
          <w:szCs w:val="24"/>
          <w:lang w:val="kk-KZ"/>
        </w:rPr>
        <w:t>теориялық біліммен қатар, лабораториялық сабақта</w:t>
      </w:r>
      <w:r w:rsidRPr="00191AB4">
        <w:rPr>
          <w:rFonts w:cs="Times New Roman"/>
          <w:sz w:val="24"/>
          <w:szCs w:val="24"/>
          <w:lang w:val="kk-KZ"/>
        </w:rPr>
        <w:t xml:space="preserve"> алған білімдерін қолдана отырып, берілген сұрақтарға жазбаша </w:t>
      </w:r>
      <w:r w:rsidRPr="00AB6789">
        <w:rPr>
          <w:rFonts w:cs="Times New Roman"/>
          <w:sz w:val="24"/>
          <w:szCs w:val="24"/>
          <w:lang w:val="kk-KZ"/>
        </w:rPr>
        <w:t>жауа</w:t>
      </w:r>
      <w:bookmarkStart w:id="0" w:name="_GoBack"/>
      <w:bookmarkEnd w:id="0"/>
      <w:r w:rsidRPr="00AB6789">
        <w:rPr>
          <w:rFonts w:cs="Times New Roman"/>
          <w:sz w:val="24"/>
          <w:szCs w:val="24"/>
          <w:lang w:val="kk-KZ"/>
        </w:rPr>
        <w:t xml:space="preserve">п жазып, ойын қорытындылайды. </w:t>
      </w:r>
    </w:p>
    <w:p w:rsidR="001E2ECC" w:rsidRPr="00A92CC9" w:rsidRDefault="001E2ECC" w:rsidP="001E2ECC">
      <w:pPr>
        <w:keepNext/>
        <w:tabs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«Цитология және гистология» пәні бойынша өткен тақырыптарға яғни, клетканың негізгі компоненттері мен органоидтарының </w:t>
      </w:r>
      <w:r w:rsidRPr="000A03CE">
        <w:rPr>
          <w:sz w:val="24"/>
          <w:szCs w:val="24"/>
          <w:lang w:val="kk-KZ"/>
        </w:rPr>
        <w:t>құрылысы</w:t>
      </w:r>
      <w:r>
        <w:rPr>
          <w:sz w:val="24"/>
          <w:szCs w:val="24"/>
          <w:lang w:val="kk-KZ"/>
        </w:rPr>
        <w:t>н</w:t>
      </w:r>
      <w:r w:rsidRPr="000A03CE">
        <w:rPr>
          <w:sz w:val="24"/>
          <w:szCs w:val="24"/>
          <w:lang w:val="kk-KZ"/>
        </w:rPr>
        <w:t>,</w:t>
      </w:r>
      <w:r>
        <w:rPr>
          <w:sz w:val="24"/>
          <w:szCs w:val="24"/>
          <w:lang w:val="kk-KZ"/>
        </w:rPr>
        <w:t xml:space="preserve"> химиясын, қызметін, клетка қосындылары туралы, клетка циклы, клетка бөлінуінің морфологиялық белгілері туралы түсініктерін</w:t>
      </w:r>
      <w:r>
        <w:rPr>
          <w:rFonts w:cs="Times New Roman"/>
          <w:sz w:val="24"/>
          <w:szCs w:val="24"/>
          <w:lang w:val="kk-KZ"/>
        </w:rPr>
        <w:t>гистологиялық препараттарды пайдалана отырып түсіндіруге мүмкіндік беріледі.</w:t>
      </w:r>
    </w:p>
    <w:p w:rsidR="001E2ECC" w:rsidRDefault="001E2ECC" w:rsidP="001E2ECC">
      <w:pPr>
        <w:pStyle w:val="a6"/>
        <w:ind w:left="644"/>
        <w:jc w:val="center"/>
        <w:rPr>
          <w:b/>
          <w:sz w:val="24"/>
          <w:szCs w:val="24"/>
          <w:lang w:val="kk-KZ"/>
        </w:rPr>
      </w:pPr>
    </w:p>
    <w:p w:rsidR="001E2ECC" w:rsidRPr="00815339" w:rsidRDefault="001E2ECC" w:rsidP="001E2ECC">
      <w:pPr>
        <w:pStyle w:val="a6"/>
        <w:ind w:left="644"/>
        <w:jc w:val="center"/>
        <w:rPr>
          <w:sz w:val="24"/>
          <w:szCs w:val="24"/>
          <w:lang w:val="kk-KZ"/>
        </w:rPr>
      </w:pPr>
      <w:r w:rsidRPr="00C227D7">
        <w:rPr>
          <w:b/>
          <w:sz w:val="24"/>
          <w:szCs w:val="24"/>
          <w:lang w:val="kk-KZ"/>
        </w:rPr>
        <w:t>Midterm емтиханында қарастырылатын тақырыптар</w:t>
      </w:r>
      <w:r>
        <w:rPr>
          <w:b/>
          <w:sz w:val="24"/>
          <w:szCs w:val="24"/>
          <w:lang w:val="kk-KZ"/>
        </w:rPr>
        <w:t xml:space="preserve"> мен сұрақтар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Цитология тарихына түсініктеме беріңіз.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 дегеніміз не? Сипаттама беріңіз.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Түйіршікті эндоплазмалық тор белок синтездейтін клеткаларда жақсы жетілген, себебін түсіндіріңіз.</w:t>
      </w:r>
      <w:r w:rsidRPr="009E58BD">
        <w:rPr>
          <w:rFonts w:ascii="Times New Roman" w:hAnsi="Times New Roman" w:cs="Times New Roman"/>
          <w:bCs/>
          <w:lang w:val="kk-KZ"/>
        </w:rPr>
        <w:t>Сызба түрінде келтіріңіз.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Цитоплазманың құрылысы және қызметіне тоқталыңыз.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Про- және эукариот клеткаларына жалпы сипаттама берініз.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Клетканы энергиямен қамтамасыз ететін органоидтың суретін салыңыз, механизімін түсіндіріңіз.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 теориясын сипаттаңыз.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 орталығы және оның құрылысы, қызметі.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Хромосомалар бастапқы дұрыс пiшiнiн жоғалтып, ширатылып барып ұзын жiпшелерге айналады- бұл митоздың қай фазасы? Сызба түрінде келтіріңіз.</w:t>
      </w:r>
    </w:p>
    <w:p w:rsidR="009E58BD" w:rsidRPr="009E58BD" w:rsidRDefault="009E58BD" w:rsidP="009E58BD">
      <w:pPr>
        <w:pStyle w:val="a8"/>
        <w:numPr>
          <w:ilvl w:val="0"/>
          <w:numId w:val="6"/>
        </w:numPr>
        <w:tabs>
          <w:tab w:val="left" w:pos="1260"/>
        </w:tabs>
        <w:spacing w:after="0" w:line="240" w:lineRule="auto"/>
        <w:rPr>
          <w:rFonts w:ascii="Times New Roman" w:hAnsi="Times New Roman"/>
          <w:bCs/>
          <w:lang w:val="kk-KZ"/>
        </w:rPr>
      </w:pPr>
      <w:r w:rsidRPr="009E58BD">
        <w:rPr>
          <w:rFonts w:ascii="Times New Roman" w:hAnsi="Times New Roman"/>
          <w:bCs/>
          <w:lang w:val="kk-KZ"/>
        </w:rPr>
        <w:t>Клеткалық теорияның негiзiн қалаған ғалымдардың еңбектеріне тоқталыңыз.</w:t>
      </w:r>
    </w:p>
    <w:p w:rsidR="009E58BD" w:rsidRPr="009E58BD" w:rsidRDefault="009E58BD" w:rsidP="009E58BD">
      <w:pPr>
        <w:pStyle w:val="a8"/>
        <w:numPr>
          <w:ilvl w:val="0"/>
          <w:numId w:val="6"/>
        </w:numPr>
        <w:tabs>
          <w:tab w:val="left" w:pos="1260"/>
        </w:tabs>
        <w:spacing w:after="0" w:line="240" w:lineRule="auto"/>
        <w:rPr>
          <w:rFonts w:ascii="Times New Roman" w:hAnsi="Times New Roman"/>
          <w:b/>
          <w:bCs/>
          <w:lang w:val="kk-KZ"/>
        </w:rPr>
      </w:pPr>
      <w:r w:rsidRPr="009E58BD">
        <w:rPr>
          <w:rFonts w:ascii="Times New Roman" w:hAnsi="Times New Roman"/>
          <w:bCs/>
          <w:lang w:val="kk-KZ"/>
        </w:rPr>
        <w:t>Гольджи апппаратының құрылысы мен қызметін сипаттаңыз.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3.</w:t>
      </w:r>
      <w:r w:rsidRPr="009E58BD">
        <w:rPr>
          <w:rFonts w:ascii="Times New Roman" w:hAnsi="Times New Roman" w:cs="Times New Roman"/>
          <w:bCs/>
          <w:lang w:val="kk-KZ"/>
        </w:rPr>
        <w:t>Клеткада белок синтездеу жайлы мәлімет қай органоидтан келеді? механизімін түсіндіріңіз.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Митохондрия құрылысы мен қызметіне түсініктеме беріңіз.</w:t>
      </w:r>
    </w:p>
    <w:p w:rsidR="009E58BD" w:rsidRPr="009E58BD" w:rsidRDefault="009E58BD" w:rsidP="009E58BD">
      <w:pPr>
        <w:pStyle w:val="a8"/>
        <w:numPr>
          <w:ilvl w:val="0"/>
          <w:numId w:val="6"/>
        </w:numPr>
        <w:tabs>
          <w:tab w:val="left" w:pos="1260"/>
        </w:tabs>
        <w:spacing w:after="0" w:line="240" w:lineRule="auto"/>
        <w:rPr>
          <w:rFonts w:ascii="Times New Roman" w:hAnsi="Times New Roman"/>
          <w:lang w:val="kk-KZ" w:eastAsia="ru-RU"/>
        </w:rPr>
      </w:pPr>
      <w:r w:rsidRPr="009E58BD">
        <w:rPr>
          <w:rFonts w:ascii="Times New Roman" w:hAnsi="Times New Roman"/>
          <w:lang w:val="kk-KZ" w:eastAsia="ru-RU"/>
        </w:rPr>
        <w:t>Апоптоз бен некрозға сипаттама беріңіз.</w:t>
      </w:r>
    </w:p>
    <w:p w:rsidR="009E58BD" w:rsidRPr="009E58BD" w:rsidRDefault="009E58BD" w:rsidP="009E58BD">
      <w:pPr>
        <w:pStyle w:val="a8"/>
        <w:numPr>
          <w:ilvl w:val="0"/>
          <w:numId w:val="6"/>
        </w:numPr>
        <w:tabs>
          <w:tab w:val="left" w:pos="1260"/>
        </w:tabs>
        <w:spacing w:after="0" w:line="240" w:lineRule="auto"/>
        <w:rPr>
          <w:rFonts w:ascii="Times New Roman" w:hAnsi="Times New Roman"/>
          <w:b/>
          <w:bCs/>
          <w:lang w:val="kk-KZ"/>
        </w:rPr>
      </w:pPr>
      <w:r w:rsidRPr="009E58BD">
        <w:rPr>
          <w:rFonts w:ascii="Times New Roman" w:hAnsi="Times New Roman"/>
          <w:lang w:val="kk-KZ" w:eastAsia="ru-RU"/>
        </w:rPr>
        <w:t xml:space="preserve">Клеткаға немесе ұлпаға химиялық-физикалық фактор әсерінен өлімге ұшыраса,  бұл клетканың қай өлу механизіміне жатады? Себебін түсіндіріңіз. 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 ядросының құрылысын сипаттаңыз.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Эндоплазмалық тордың клеткада алатын орнын жазыңыз.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Клетканың бөлінуге дайындық кезенінің қай фазасында ДНҚ-ның екі еселенуі жүзеге асады?</w:t>
      </w:r>
      <w:r w:rsidRPr="009E58BD">
        <w:rPr>
          <w:rFonts w:ascii="Times New Roman" w:hAnsi="Times New Roman" w:cs="Times New Roman"/>
          <w:bCs/>
          <w:lang w:val="kk-KZ"/>
        </w:rPr>
        <w:t xml:space="preserve"> Сызба түрінде келтіріңіз.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Эндоплазмалық тордың құрылысы мен қызметіне түсініктеме беріңіз.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Клеткааралық байланыстардың түрлерін сипаттаңыз.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 xml:space="preserve">Митоздың қай фазасында </w:t>
      </w:r>
      <w:r w:rsidRPr="009E58BD">
        <w:rPr>
          <w:rFonts w:ascii="Times New Roman" w:hAnsi="Times New Roman" w:cs="Times New Roman"/>
          <w:lang w:val="kk-KZ"/>
        </w:rPr>
        <w:t>хромосомалар  экваторға жиналады, суретін салып түсіндіріңіз.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Пластидтердің құрылысы мен қызметіне тоқталыңыз.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Некрозға сипаттама беріңіз.</w:t>
      </w:r>
    </w:p>
    <w:p w:rsidR="009E58BD" w:rsidRPr="009E58BD" w:rsidRDefault="009E58BD" w:rsidP="009E58BD">
      <w:pPr>
        <w:pStyle w:val="a8"/>
        <w:numPr>
          <w:ilvl w:val="0"/>
          <w:numId w:val="6"/>
        </w:numPr>
        <w:tabs>
          <w:tab w:val="left" w:pos="567"/>
        </w:tabs>
        <w:spacing w:after="0" w:line="240" w:lineRule="auto"/>
        <w:rPr>
          <w:rFonts w:ascii="Times New Roman" w:hAnsi="Times New Roman"/>
          <w:bCs/>
          <w:lang w:val="kk-KZ" w:eastAsia="ru-RU"/>
        </w:rPr>
      </w:pPr>
      <w:r w:rsidRPr="009E58BD">
        <w:rPr>
          <w:rFonts w:ascii="Times New Roman" w:hAnsi="Times New Roman"/>
          <w:bCs/>
          <w:lang w:val="kk-KZ"/>
        </w:rPr>
        <w:t xml:space="preserve">Эукариотты  организмдерде  ДНК молекуласы клетканың  ядросында орналасады, ал прокариоттарда қайда орналасады? 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Кедiр- бұдырлы эндоплазмалық тор құрылысы, қызметіне сипаттама беріңіз.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 қабықшасының құрамын жазыңыз.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Профаза басталған уақытта хромосомаларда неше хроматид болады? Сызба түрінде келтіріңіз.</w:t>
      </w:r>
    </w:p>
    <w:p w:rsidR="009E58BD" w:rsidRPr="009E58BD" w:rsidRDefault="009E58BD" w:rsidP="009E58BD">
      <w:pPr>
        <w:spacing w:after="0" w:line="240" w:lineRule="auto"/>
        <w:jc w:val="both"/>
        <w:rPr>
          <w:rFonts w:cs="Times New Roman"/>
          <w:bCs/>
          <w:lang w:val="kk-KZ"/>
        </w:rPr>
      </w:pPr>
    </w:p>
    <w:p w:rsidR="009E58BD" w:rsidRPr="009E58BD" w:rsidRDefault="009E58BD" w:rsidP="009E58BD">
      <w:pPr>
        <w:pStyle w:val="a8"/>
        <w:numPr>
          <w:ilvl w:val="0"/>
          <w:numId w:val="6"/>
        </w:numPr>
        <w:tabs>
          <w:tab w:val="left" w:pos="1260"/>
        </w:tabs>
        <w:spacing w:after="0" w:line="240" w:lineRule="auto"/>
        <w:ind w:left="714" w:hanging="357"/>
        <w:rPr>
          <w:rFonts w:ascii="Times New Roman" w:hAnsi="Times New Roman"/>
          <w:bCs/>
          <w:lang w:val="kk-KZ"/>
        </w:rPr>
      </w:pPr>
      <w:r w:rsidRPr="009E58BD">
        <w:rPr>
          <w:rFonts w:ascii="Times New Roman" w:hAnsi="Times New Roman"/>
          <w:bCs/>
          <w:lang w:val="kk-KZ"/>
        </w:rPr>
        <w:t>Гольджи аппаратыгың атқаратын қызметтерін жазыңыз.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 xml:space="preserve">Апоптозға сипаттама беріңіз. </w:t>
      </w:r>
    </w:p>
    <w:p w:rsidR="009E58BD" w:rsidRPr="009E58BD" w:rsidRDefault="009E58BD" w:rsidP="009E58BD">
      <w:pPr>
        <w:pStyle w:val="a8"/>
        <w:numPr>
          <w:ilvl w:val="0"/>
          <w:numId w:val="6"/>
        </w:numPr>
        <w:tabs>
          <w:tab w:val="left" w:pos="1260"/>
        </w:tabs>
        <w:spacing w:after="0" w:line="240" w:lineRule="auto"/>
        <w:ind w:left="714" w:hanging="357"/>
        <w:rPr>
          <w:rFonts w:ascii="Times New Roman" w:hAnsi="Times New Roman"/>
          <w:b/>
          <w:bCs/>
          <w:lang w:val="kk-KZ"/>
        </w:rPr>
      </w:pPr>
      <w:r w:rsidRPr="009E58BD">
        <w:rPr>
          <w:rFonts w:ascii="Times New Roman" w:hAnsi="Times New Roman"/>
          <w:bCs/>
          <w:lang w:val="kk-KZ"/>
        </w:rPr>
        <w:t>Бастапқы жасушаларға айнымайтын жасуша қандай бөлiну нәтижесiнде пайда болады? Сызба түрінде келтіріңіз.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 органоидтарының құрылысы және қызметін жазыңыз.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Амитозға сипаттама беріңіз.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Рибосомаға  ДНҚ- дағы ақпаратты РНҚ-ның қай түрі тасымалдайды? Сызба түрінде келтіріңіз.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Митохондрияның құрылысы мен қызметін жазыңыз.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Ақуыз синтезiн атқаратын органоидқа сипаттама беріңіз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Хромосома морфологиясы митоздың қай сатысында жақсы көрiнедi? Сызба түрінде келтіріңіз.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Митоз фазаларына сипаттама беріңіз.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Цитоқаңқа және оның қызметін жазыңыз.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Клетканың бағдарланған өлімі қалай аталады және оның механизімін түсіндіріңіз?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Цитологиялық және гистологиялық зерттеу тәсілдеріне түсініктеме беріңіз.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Клеткалардың байланысу түрлеріне мысал келтіріңіз.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Белок синтезі кезіндегі транскрипция процесі қай органоидта жүреді? Сызба түрінде келтіріңіз.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Микроскоптардың құрылысы және жұмыс істеу принциптерін атаңыз.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Лизосоманың түрлері, атқаратын қызметтерін сипаттаңыз.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Тегіс эндоплазмалық торда синтезделіп болған дайын белок қай органоидқа барады? Сызба түрінде келтіріңіз.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Цитоплазманың атқаратын қызметі,құрамына сипаттама беріңіз.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Эукариот клеткаларының жалпы морфологиясын сипаттаңыз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Клеткада тыныс алу  процесі қай органоидта жүреді? Түсіндіріңіз, суретін салыңыз.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Пластидтердің түрлері, атқаратын қызметтерін жазыңыз.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Прокариот клеткаларының құрылысын сипаттаныз.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Белок синтезінің сатысы, трансляция қай органоидта жүзеге асады? Сызбасын салыңыз.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Қос мембраналы органоидтардың құрылысы мен қызметтерін жазыңыз.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Микротүтікшелер мен микрофиламенттерді сипаттаңыз.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Интерфазаның  қай сатысында клетка және оның құрамындағы органоидтар жоғары деңгейде өседі?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Өсімдіктерге түс беретін органоидтың құрылысы, қызметіне тоқталыңыз.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Бір ғана мембраналы органоидтарға мысал келтіріп,сипаттаңыз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Апоптоздың некроздан қандай айырмашылықтары бар? Сызба бойынша келтіріңіз.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Хромасоманың құрылысы мен қызметін сипаттаңыз.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Интерфаза кезеңдеріне сипаттама беріңіз.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Митоздың қай фазасында хромасомалар экваторға жиналады? Осы фазаның суретін салыңыз, сипаттаңыз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Цитология пәнiнiң мақсаты, қазiргi замандағы биология саласындағы орнын және рөлiн жазыңыз.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Клеткадағы мембранасыз органоидтарға мысал келтіріңіз, сипаттаңыз.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Клетка мембранасының құрамындағы белоктардың қызметін түсіндіріңіз, мембрананың  суретін салыңыз.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 дегеніміз не? түсініктеме беріңіз.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Интерфазада жүзеге асатын дайындықтарды сипаттаңыз.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Тегіс эндоплазмалық тордың бетінде қай заттардың молекулалары синтезделеді? Сызба түрінде келтіріңіз.</w:t>
      </w:r>
    </w:p>
    <w:p w:rsidR="009E58BD" w:rsidRPr="009E58BD" w:rsidRDefault="009E58BD" w:rsidP="009E58BD">
      <w:pPr>
        <w:pStyle w:val="a8"/>
        <w:numPr>
          <w:ilvl w:val="0"/>
          <w:numId w:val="6"/>
        </w:numPr>
        <w:tabs>
          <w:tab w:val="left" w:pos="1260"/>
        </w:tabs>
        <w:spacing w:after="0" w:line="240" w:lineRule="auto"/>
        <w:rPr>
          <w:rFonts w:ascii="Times New Roman" w:hAnsi="Times New Roman"/>
          <w:b/>
          <w:bCs/>
          <w:lang w:val="kk-KZ"/>
        </w:rPr>
      </w:pPr>
      <w:r w:rsidRPr="009E58BD">
        <w:rPr>
          <w:rFonts w:ascii="Times New Roman" w:hAnsi="Times New Roman"/>
          <w:bCs/>
          <w:lang w:val="kk-KZ"/>
        </w:rPr>
        <w:t>Кедiр- бұдырлы эндоплазмалық тор құрылысын сипаттаңыз.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Цитоплазмалық мембранаға тән қасиеттерді жазыңыз.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ДНҚ репликациясы жүретiн интерфазалық кезеңнiң ұзақтығы, кезеңге сипаттама беріңіз?</w:t>
      </w:r>
    </w:p>
    <w:p w:rsidR="009E58BD" w:rsidRPr="009E58BD" w:rsidRDefault="009E58BD" w:rsidP="009E58B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  <w:lang w:val="kk-KZ"/>
        </w:rPr>
      </w:pPr>
      <w:r w:rsidRPr="009E58BD">
        <w:rPr>
          <w:rFonts w:ascii="Times New Roman" w:hAnsi="Times New Roman"/>
          <w:bCs/>
          <w:lang w:val="kk-KZ"/>
        </w:rPr>
        <w:t>Клеткалық теорияның негiзiн қалаған ғалымдардың еңбектеріне тоқталыңыз.</w:t>
      </w:r>
    </w:p>
    <w:p w:rsidR="009E58BD" w:rsidRPr="009E58BD" w:rsidRDefault="009E58BD" w:rsidP="009E58BD">
      <w:pPr>
        <w:pStyle w:val="a8"/>
        <w:numPr>
          <w:ilvl w:val="0"/>
          <w:numId w:val="6"/>
        </w:numPr>
        <w:tabs>
          <w:tab w:val="left" w:pos="1260"/>
        </w:tabs>
        <w:spacing w:after="0" w:line="240" w:lineRule="auto"/>
        <w:rPr>
          <w:rFonts w:ascii="Times New Roman" w:hAnsi="Times New Roman"/>
          <w:bCs/>
          <w:lang w:val="kk-KZ"/>
        </w:rPr>
      </w:pPr>
      <w:r w:rsidRPr="009E58BD">
        <w:rPr>
          <w:rFonts w:ascii="Times New Roman" w:hAnsi="Times New Roman"/>
          <w:bCs/>
          <w:lang w:val="kk-KZ"/>
        </w:rPr>
        <w:t>Цитоплазмалық мембрананың құрылысы және қалыңдығын сипаттаңыз.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Интерфазалық кезеңнiң қай сатысында АТФ синтезделедi? Сызба түрінде келтіріңіз.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Клеткадағы ақпараттар жазылған органоидтық құрылысы,қызметін сипаттаңыз.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lastRenderedPageBreak/>
        <w:t>Рибосома құрылысының ерекшелiгiн түсіндіріңіз.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bCs/>
          <w:lang w:val="kk-KZ"/>
        </w:rPr>
        <w:t>Клеткаға қажеттi белок синтезделуi үшiн  хабар қайдан алынады  ойынызды түсіндіріңіз? Сызба түрінде келтіріңіз.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E58BD">
        <w:rPr>
          <w:rFonts w:ascii="Times New Roman" w:hAnsi="Times New Roman" w:cs="Times New Roman"/>
          <w:lang w:val="kk-KZ"/>
        </w:rPr>
        <w:t>Ядрошықтың химиялық құрамы және құрылымын сипттаңыз.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MS Mincho" w:hAnsi="Times New Roman" w:cs="Times New Roman"/>
          <w:bCs/>
          <w:lang w:val="kk-KZ"/>
        </w:rPr>
      </w:pPr>
      <w:r w:rsidRPr="009E58BD">
        <w:rPr>
          <w:rFonts w:ascii="Times New Roman" w:eastAsia="MS Mincho" w:hAnsi="Times New Roman" w:cs="Times New Roman"/>
          <w:bCs/>
          <w:lang w:val="kk-KZ"/>
        </w:rPr>
        <w:t>Клетканың өлімі, түрлеріне мысал келтіріп жазыңыз.</w:t>
      </w:r>
    </w:p>
    <w:p w:rsidR="009E58BD" w:rsidRPr="009E58BD" w:rsidRDefault="009E58BD" w:rsidP="009E58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MS Mincho" w:hAnsi="Times New Roman" w:cs="Times New Roman"/>
          <w:bCs/>
          <w:lang w:val="kk-KZ"/>
        </w:rPr>
      </w:pPr>
      <w:r w:rsidRPr="009E58BD">
        <w:rPr>
          <w:rFonts w:ascii="Times New Roman" w:hAnsi="Times New Roman" w:cs="Times New Roman"/>
          <w:lang w:val="kk-KZ"/>
        </w:rPr>
        <w:t>Митоздың биологиялық маңызы неде деп ойлайсыз? Ойынызды жазыңыз.</w:t>
      </w:r>
    </w:p>
    <w:p w:rsidR="009E58BD" w:rsidRPr="009E58BD" w:rsidRDefault="009E58BD" w:rsidP="009E58BD">
      <w:pPr>
        <w:spacing w:after="0" w:line="240" w:lineRule="auto"/>
        <w:rPr>
          <w:rFonts w:cs="Times New Roman"/>
          <w:lang w:val="kk-KZ"/>
        </w:rPr>
      </w:pPr>
    </w:p>
    <w:p w:rsidR="001E2ECC" w:rsidRDefault="001E2ECC" w:rsidP="009E58BD">
      <w:pPr>
        <w:spacing w:after="0" w:line="240" w:lineRule="auto"/>
        <w:rPr>
          <w:sz w:val="24"/>
          <w:szCs w:val="24"/>
          <w:lang w:val="kk-KZ"/>
        </w:rPr>
      </w:pPr>
    </w:p>
    <w:p w:rsidR="001E2ECC" w:rsidRDefault="001E2ECC" w:rsidP="001E2ECC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b/>
          <w:sz w:val="24"/>
          <w:szCs w:val="24"/>
          <w:lang w:val="kk-KZ"/>
        </w:rPr>
      </w:pPr>
      <w:r w:rsidRPr="00C95C9C">
        <w:rPr>
          <w:rFonts w:cs="Times New Roman"/>
          <w:b/>
          <w:sz w:val="24"/>
          <w:szCs w:val="24"/>
          <w:lang w:val="kk-KZ"/>
        </w:rPr>
        <w:t xml:space="preserve">Әдебиеттер тізімі </w:t>
      </w:r>
    </w:p>
    <w:p w:rsidR="001E2ECC" w:rsidRDefault="001E2ECC" w:rsidP="001E2ECC">
      <w:pPr>
        <w:spacing w:after="0" w:line="240" w:lineRule="auto"/>
        <w:ind w:firstLine="709"/>
        <w:outlineLvl w:val="0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Негізгі:</w:t>
      </w:r>
    </w:p>
    <w:p w:rsidR="001E2ECC" w:rsidRPr="00FC4C1D" w:rsidRDefault="001E2ECC" w:rsidP="001E2ECC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FC4C1D">
        <w:rPr>
          <w:sz w:val="24"/>
          <w:szCs w:val="24"/>
          <w:lang w:val="kk-KZ"/>
        </w:rPr>
        <w:t>Нуртазин С.Т. Жалпы гистология. Алматы 2010 ж.</w:t>
      </w:r>
    </w:p>
    <w:p w:rsidR="001E2ECC" w:rsidRPr="00FC4C1D" w:rsidRDefault="001E2ECC" w:rsidP="001E2ECC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FC4C1D">
        <w:rPr>
          <w:sz w:val="24"/>
          <w:szCs w:val="24"/>
          <w:lang w:val="kk-KZ"/>
        </w:rPr>
        <w:t>Сапаров Қ.Ә. Жалпы цитология негіздері. Алматы.: Санат</w:t>
      </w:r>
      <w:r w:rsidRPr="00FC4C1D">
        <w:rPr>
          <w:sz w:val="24"/>
          <w:szCs w:val="24"/>
        </w:rPr>
        <w:t>, 1999</w:t>
      </w:r>
    </w:p>
    <w:p w:rsidR="001E2ECC" w:rsidRPr="00FC4C1D" w:rsidRDefault="001E2ECC" w:rsidP="001E2ECC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FC4C1D">
        <w:rPr>
          <w:sz w:val="24"/>
          <w:szCs w:val="24"/>
        </w:rPr>
        <w:t xml:space="preserve">Базарбаева Ж.М. </w:t>
      </w:r>
      <w:r w:rsidRPr="00FC4C1D">
        <w:rPr>
          <w:sz w:val="24"/>
          <w:szCs w:val="24"/>
          <w:lang w:val="kk-KZ"/>
        </w:rPr>
        <w:t>Цитология және гистология. Алматы, 2011</w:t>
      </w:r>
    </w:p>
    <w:p w:rsidR="001E2ECC" w:rsidRPr="00FC4C1D" w:rsidRDefault="001E2ECC" w:rsidP="001E2EC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FC4C1D">
        <w:rPr>
          <w:rFonts w:ascii="Times New Roman" w:hAnsi="Times New Roman"/>
          <w:color w:val="000000"/>
          <w:sz w:val="24"/>
          <w:szCs w:val="24"/>
        </w:rPr>
        <w:t xml:space="preserve">Есимсиитова З.Б.Жалпыгистология.- Алматы, </w:t>
      </w:r>
      <w:r w:rsidRPr="00FC4C1D">
        <w:rPr>
          <w:rFonts w:ascii="Times New Roman" w:hAnsi="Times New Roman"/>
          <w:color w:val="000000"/>
          <w:sz w:val="24"/>
          <w:szCs w:val="24"/>
          <w:lang w:val="kk-KZ"/>
        </w:rPr>
        <w:t>2008</w:t>
      </w:r>
    </w:p>
    <w:p w:rsidR="001E2ECC" w:rsidRPr="00FC4C1D" w:rsidRDefault="001E2ECC" w:rsidP="001E2ECC">
      <w:pPr>
        <w:pStyle w:val="a8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4C1D">
        <w:rPr>
          <w:rFonts w:ascii="Times New Roman" w:hAnsi="Times New Roman"/>
          <w:sz w:val="24"/>
          <w:szCs w:val="24"/>
        </w:rPr>
        <w:t>Верещагина В.А. Основы общей цитологии.- М., 2009 </w:t>
      </w:r>
    </w:p>
    <w:p w:rsidR="001E2ECC" w:rsidRPr="00FC4C1D" w:rsidRDefault="001E2ECC" w:rsidP="001E2ECC">
      <w:pPr>
        <w:pStyle w:val="a8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4C1D">
        <w:rPr>
          <w:rFonts w:ascii="Times New Roman" w:hAnsi="Times New Roman"/>
          <w:sz w:val="24"/>
          <w:szCs w:val="24"/>
        </w:rPr>
        <w:t>Мяделец О.Д. Основы цитологии, эмбриологии и общей гистологии.- М., 2002 </w:t>
      </w:r>
    </w:p>
    <w:p w:rsidR="001E2ECC" w:rsidRPr="00FC4C1D" w:rsidRDefault="001E2ECC" w:rsidP="001E2ECC">
      <w:pPr>
        <w:pStyle w:val="a8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4C1D">
        <w:rPr>
          <w:rFonts w:ascii="Times New Roman" w:hAnsi="Times New Roman"/>
          <w:sz w:val="24"/>
          <w:szCs w:val="24"/>
        </w:rPr>
        <w:t>Ленченко Е.М. Цитология, гистология и эмбриология.- М., 2009 </w:t>
      </w:r>
    </w:p>
    <w:p w:rsidR="001E2ECC" w:rsidRDefault="001E2ECC" w:rsidP="001E2ECC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FC4C1D">
        <w:rPr>
          <w:sz w:val="24"/>
          <w:szCs w:val="24"/>
        </w:rPr>
        <w:t>Цаценко Л.В. Цитология- Ростов н</w:t>
      </w:r>
      <w:r w:rsidRPr="00FC4C1D">
        <w:rPr>
          <w:sz w:val="24"/>
          <w:szCs w:val="24"/>
          <w:lang w:val="kk-KZ"/>
        </w:rPr>
        <w:t xml:space="preserve">а </w:t>
      </w:r>
      <w:r w:rsidRPr="00FC4C1D">
        <w:rPr>
          <w:sz w:val="24"/>
          <w:szCs w:val="24"/>
        </w:rPr>
        <w:t>Д</w:t>
      </w:r>
      <w:r w:rsidRPr="00FC4C1D">
        <w:rPr>
          <w:sz w:val="24"/>
          <w:szCs w:val="24"/>
          <w:lang w:val="kk-KZ"/>
        </w:rPr>
        <w:t>ону</w:t>
      </w:r>
      <w:r w:rsidRPr="00FC4C1D">
        <w:rPr>
          <w:sz w:val="24"/>
          <w:szCs w:val="24"/>
        </w:rPr>
        <w:t>, 2009</w:t>
      </w:r>
    </w:p>
    <w:p w:rsidR="001E2ECC" w:rsidRPr="00BC4CAD" w:rsidRDefault="001E2ECC" w:rsidP="001E2ECC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BC4CAD">
        <w:rPr>
          <w:sz w:val="24"/>
          <w:szCs w:val="24"/>
        </w:rPr>
        <w:t xml:space="preserve">Гистология. Учебник / Ю.И.Афанасьев, Н.А.Юрина, Е.Ф.Котовский и др.; - М.: Медицина, 2001. </w:t>
      </w:r>
    </w:p>
    <w:p w:rsidR="001E2ECC" w:rsidRPr="00BC4CAD" w:rsidRDefault="001E2ECC" w:rsidP="001E2EC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BC4CAD">
        <w:rPr>
          <w:sz w:val="24"/>
          <w:szCs w:val="24"/>
        </w:rPr>
        <w:t>Ченцов Ю.С. Общая цитология. Учебник. М.,МГУ, 1995. 384 с.</w:t>
      </w:r>
    </w:p>
    <w:p w:rsidR="001E2ECC" w:rsidRPr="00BC4CAD" w:rsidRDefault="001E2ECC" w:rsidP="001E2ECC">
      <w:pPr>
        <w:pStyle w:val="a8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CAD">
        <w:rPr>
          <w:rFonts w:ascii="Times New Roman" w:hAnsi="Times New Roman"/>
          <w:sz w:val="24"/>
          <w:szCs w:val="24"/>
        </w:rPr>
        <w:t>Заварзин  А.А.,  Харазова  А.Д.,Молитвин  М.Н.  Биология  клетки.С-Петербург,ЛГУ, 1992. 314 с.</w:t>
      </w:r>
    </w:p>
    <w:p w:rsidR="001E2ECC" w:rsidRPr="00BC4CAD" w:rsidRDefault="001E2ECC" w:rsidP="001E2ECC">
      <w:pPr>
        <w:numPr>
          <w:ilvl w:val="0"/>
          <w:numId w:val="4"/>
        </w:numPr>
        <w:spacing w:after="0" w:line="240" w:lineRule="auto"/>
        <w:rPr>
          <w:b/>
          <w:sz w:val="24"/>
          <w:szCs w:val="24"/>
        </w:rPr>
      </w:pPr>
      <w:r w:rsidRPr="00BC4CAD">
        <w:rPr>
          <w:sz w:val="24"/>
          <w:szCs w:val="24"/>
        </w:rPr>
        <w:t>Ченцов Ю.С. Основы цитологии. Учебник. М., МГУ, 1984. 344 с.</w:t>
      </w:r>
    </w:p>
    <w:p w:rsidR="001E2ECC" w:rsidRPr="00BC4CAD" w:rsidRDefault="001E2ECC" w:rsidP="001E2ECC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BC4CAD">
        <w:rPr>
          <w:sz w:val="24"/>
          <w:szCs w:val="24"/>
        </w:rPr>
        <w:t>Гистология (под ред. В.Г. Елисеева и др.). М., Медицина, 1989.</w:t>
      </w:r>
    </w:p>
    <w:p w:rsidR="001E2ECC" w:rsidRPr="00BC4CAD" w:rsidRDefault="001E2ECC" w:rsidP="001E2ECC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BC4CAD">
        <w:rPr>
          <w:sz w:val="24"/>
          <w:szCs w:val="24"/>
        </w:rPr>
        <w:t>Заварзин А.А. Основы сравнительной гистологии. Учебное пособие. Л., Изд-во ЛГУ, 1985.</w:t>
      </w:r>
    </w:p>
    <w:p w:rsidR="001E2ECC" w:rsidRPr="00BC4CAD" w:rsidRDefault="001E2ECC" w:rsidP="001E2ECC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BC4CAD">
        <w:rPr>
          <w:sz w:val="24"/>
          <w:szCs w:val="24"/>
        </w:rPr>
        <w:t>Шубникова Е.А. Функциональная морфология тканей: уч. Пос. М., Изд-во МГУ, 1981.</w:t>
      </w:r>
    </w:p>
    <w:p w:rsidR="001E2ECC" w:rsidRPr="00BC4CAD" w:rsidRDefault="001E2ECC" w:rsidP="001E2EC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BC4CAD">
        <w:rPr>
          <w:sz w:val="24"/>
          <w:szCs w:val="24"/>
        </w:rPr>
        <w:t>Хэм А., Кормак Д. Гистология (в 5 томах). М., “Мир”, 1983.</w:t>
      </w:r>
    </w:p>
    <w:p w:rsidR="001E2ECC" w:rsidRPr="00BC4CAD" w:rsidRDefault="001E2ECC" w:rsidP="001E2ECC">
      <w:pPr>
        <w:pStyle w:val="4"/>
        <w:numPr>
          <w:ilvl w:val="12"/>
          <w:numId w:val="0"/>
        </w:numPr>
        <w:jc w:val="center"/>
        <w:rPr>
          <w:rFonts w:ascii="Times New Roman" w:hAnsi="Times New Roman" w:cs="Times New Roman"/>
        </w:rPr>
      </w:pPr>
      <w:r w:rsidRPr="00BC4CAD">
        <w:rPr>
          <w:rFonts w:ascii="Times New Roman" w:hAnsi="Times New Roman" w:cs="Times New Roman"/>
        </w:rPr>
        <w:t>Қосымша әдебиеттер</w:t>
      </w:r>
    </w:p>
    <w:p w:rsidR="001E2ECC" w:rsidRPr="00FC4C1D" w:rsidRDefault="001E2ECC" w:rsidP="001E2ECC">
      <w:pPr>
        <w:pStyle w:val="a8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4C1D">
        <w:rPr>
          <w:rFonts w:ascii="Times New Roman" w:hAnsi="Times New Roman"/>
          <w:sz w:val="24"/>
          <w:szCs w:val="24"/>
        </w:rPr>
        <w:t>Малецкий С.И. Эволюционная биология.- Новосибирск, 2005 </w:t>
      </w:r>
    </w:p>
    <w:p w:rsidR="001E2ECC" w:rsidRPr="00BC4CAD" w:rsidRDefault="001E2ECC" w:rsidP="001E2ECC">
      <w:pPr>
        <w:pStyle w:val="a8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CAD">
        <w:rPr>
          <w:rFonts w:ascii="Times New Roman" w:hAnsi="Times New Roman"/>
          <w:sz w:val="24"/>
          <w:szCs w:val="24"/>
          <w:lang w:val="kk-KZ"/>
        </w:rPr>
        <w:t xml:space="preserve">Дондуа А.К.  </w:t>
      </w:r>
      <w:r w:rsidRPr="00BC4CAD">
        <w:rPr>
          <w:rFonts w:ascii="Times New Roman" w:hAnsi="Times New Roman"/>
          <w:sz w:val="24"/>
          <w:szCs w:val="24"/>
        </w:rPr>
        <w:t>Клеточная репродукция и процессы дифференцировки.         Л., Наука, 1990. 215с.</w:t>
      </w:r>
    </w:p>
    <w:p w:rsidR="001E2ECC" w:rsidRPr="00BC4CAD" w:rsidRDefault="001E2ECC" w:rsidP="001E2ECC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BC4CAD">
        <w:rPr>
          <w:sz w:val="24"/>
          <w:szCs w:val="24"/>
        </w:rPr>
        <w:t>Гилева  Э.А.Хромосомная  изменчивость и эволюция.  М.,Наука,</w:t>
      </w:r>
      <w:r>
        <w:rPr>
          <w:sz w:val="24"/>
          <w:szCs w:val="24"/>
          <w:lang w:val="kk-KZ"/>
        </w:rPr>
        <w:t>19</w:t>
      </w:r>
      <w:r w:rsidRPr="00BC4CAD">
        <w:rPr>
          <w:sz w:val="24"/>
          <w:szCs w:val="24"/>
        </w:rPr>
        <w:t>90. 180 с.</w:t>
      </w:r>
    </w:p>
    <w:p w:rsidR="001E2ECC" w:rsidRPr="00BC4CAD" w:rsidRDefault="001E2ECC" w:rsidP="001E2ECC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BC4CAD">
        <w:rPr>
          <w:sz w:val="24"/>
          <w:szCs w:val="24"/>
        </w:rPr>
        <w:t>Короленко Т.А.  Катаболизм белка в лизосомах. Новосибирск, Наука, 1990. 245 с.</w:t>
      </w:r>
    </w:p>
    <w:p w:rsidR="001E2ECC" w:rsidRPr="00BC4CAD" w:rsidRDefault="001E2ECC" w:rsidP="001E2ECC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BC4CAD">
        <w:rPr>
          <w:sz w:val="24"/>
          <w:szCs w:val="24"/>
        </w:rPr>
        <w:t>Збарский И.Б., Кузьмина С.Н. Скелетные структуры клеточного ядра. М., Наука, 1991. 233 с.</w:t>
      </w:r>
    </w:p>
    <w:p w:rsidR="001E2ECC" w:rsidRPr="00BC4CAD" w:rsidRDefault="001E2ECC" w:rsidP="001E2ECC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BC4CAD">
        <w:rPr>
          <w:sz w:val="24"/>
          <w:szCs w:val="24"/>
        </w:rPr>
        <w:t>Костюк П.Г. Клеточная сигнализация. М.,Наука, 1992.324 с.</w:t>
      </w:r>
    </w:p>
    <w:p w:rsidR="001E2ECC" w:rsidRPr="00BC4CAD" w:rsidRDefault="001E2ECC" w:rsidP="001E2EC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BC4CAD">
        <w:rPr>
          <w:sz w:val="24"/>
          <w:szCs w:val="24"/>
        </w:rPr>
        <w:t>Купер Э. Сравнительная иммунология. М., Мир, 1980.</w:t>
      </w:r>
    </w:p>
    <w:p w:rsidR="001E2ECC" w:rsidRPr="00BC4CAD" w:rsidRDefault="001E2ECC" w:rsidP="001E2EC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BC4CAD">
        <w:rPr>
          <w:sz w:val="24"/>
          <w:szCs w:val="24"/>
        </w:rPr>
        <w:t>Петров Р.В. Иммунология и иммуногенетика. М., Медицина, 1983.</w:t>
      </w:r>
    </w:p>
    <w:p w:rsidR="001E2ECC" w:rsidRPr="00BC4CAD" w:rsidRDefault="001E2ECC" w:rsidP="001E2EC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BC4CAD">
        <w:rPr>
          <w:sz w:val="24"/>
          <w:szCs w:val="24"/>
        </w:rPr>
        <w:t>Серов В.В., Шехтер А.Б. Соединительная ткань, функциональная морфология и общая патология. М., 1981.</w:t>
      </w:r>
    </w:p>
    <w:p w:rsidR="001E2ECC" w:rsidRPr="00BC4CAD" w:rsidRDefault="001E2ECC" w:rsidP="001E2EC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BC4CAD">
        <w:rPr>
          <w:sz w:val="24"/>
          <w:szCs w:val="24"/>
        </w:rPr>
        <w:t>Уголев А.М. Мембранное пищеварение. Л., Наука, 1972.</w:t>
      </w:r>
    </w:p>
    <w:p w:rsidR="001E2ECC" w:rsidRPr="009E58BD" w:rsidRDefault="001E2ECC" w:rsidP="009E58BD">
      <w:pPr>
        <w:pStyle w:val="a3"/>
        <w:numPr>
          <w:ilvl w:val="0"/>
          <w:numId w:val="4"/>
        </w:numPr>
        <w:tabs>
          <w:tab w:val="clear" w:pos="360"/>
          <w:tab w:val="left" w:pos="851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58BD">
        <w:rPr>
          <w:rFonts w:ascii="Times New Roman" w:hAnsi="Times New Roman" w:cs="Times New Roman"/>
          <w:sz w:val="24"/>
          <w:szCs w:val="24"/>
        </w:rPr>
        <w:t>Фриденштейн А.Я., Лурия Е.А. Клеточные основы кроветворного микроокружения. М., Медицина, 1980.</w:t>
      </w:r>
    </w:p>
    <w:p w:rsidR="001E2ECC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Pr="00813EA9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Pr="00813EA9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Pr="00813EA9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Pr="00813EA9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Pr="00813EA9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Pr="00813EA9" w:rsidRDefault="001E2ECC" w:rsidP="001E2ECC">
      <w:pPr>
        <w:tabs>
          <w:tab w:val="left" w:pos="851"/>
        </w:tabs>
        <w:spacing w:after="0" w:line="240" w:lineRule="auto"/>
        <w:ind w:firstLine="567"/>
        <w:jc w:val="center"/>
        <w:rPr>
          <w:rFonts w:cs="Times New Roman"/>
          <w:b/>
          <w:sz w:val="24"/>
          <w:szCs w:val="24"/>
          <w:lang w:val="kk-KZ"/>
        </w:rPr>
      </w:pPr>
    </w:p>
    <w:p w:rsidR="001E2ECC" w:rsidRDefault="001E2ECC" w:rsidP="001E2ECC"/>
    <w:p w:rsidR="001E2ECC" w:rsidRDefault="001E2ECC" w:rsidP="001E2ECC"/>
    <w:p w:rsidR="001E2ECC" w:rsidRDefault="001E2ECC" w:rsidP="001E2ECC"/>
    <w:p w:rsidR="003D0E70" w:rsidRDefault="003D0E70"/>
    <w:sectPr w:rsidR="003D0E70" w:rsidSect="00B12EE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AEB" w:rsidRDefault="00B52AEB" w:rsidP="00B12EEA">
      <w:pPr>
        <w:spacing w:after="0" w:line="240" w:lineRule="auto"/>
      </w:pPr>
      <w:r>
        <w:separator/>
      </w:r>
    </w:p>
  </w:endnote>
  <w:endnote w:type="continuationSeparator" w:id="0">
    <w:p w:rsidR="00B52AEB" w:rsidRDefault="00B52AEB" w:rsidP="00B12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MS Mincho">
    <w:altName w:val="ＭＳ 明朝"/>
    <w:panose1 w:val="020B0500000000000000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055" w:rsidRDefault="00B52AEB">
    <w:pPr>
      <w:pStyle w:val="a4"/>
      <w:jc w:val="right"/>
    </w:pPr>
  </w:p>
  <w:p w:rsidR="000B2055" w:rsidRDefault="00B52AE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AEB" w:rsidRDefault="00B52AEB" w:rsidP="00B12EEA">
      <w:pPr>
        <w:spacing w:after="0" w:line="240" w:lineRule="auto"/>
      </w:pPr>
      <w:r>
        <w:separator/>
      </w:r>
    </w:p>
  </w:footnote>
  <w:footnote w:type="continuationSeparator" w:id="0">
    <w:p w:rsidR="00B52AEB" w:rsidRDefault="00B52AEB" w:rsidP="00B12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7212"/>
    <w:multiLevelType w:val="hybridMultilevel"/>
    <w:tmpl w:val="4CD85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B25822"/>
    <w:multiLevelType w:val="hybridMultilevel"/>
    <w:tmpl w:val="F514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B5FF1"/>
    <w:multiLevelType w:val="hybridMultilevel"/>
    <w:tmpl w:val="1A207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E0658"/>
    <w:multiLevelType w:val="hybridMultilevel"/>
    <w:tmpl w:val="E70C6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854E7"/>
    <w:multiLevelType w:val="hybridMultilevel"/>
    <w:tmpl w:val="6DB07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62F97"/>
    <w:multiLevelType w:val="hybridMultilevel"/>
    <w:tmpl w:val="0C10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30A82"/>
    <w:multiLevelType w:val="hybridMultilevel"/>
    <w:tmpl w:val="CFDA8F52"/>
    <w:lvl w:ilvl="0" w:tplc="C242F73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C572C"/>
    <w:multiLevelType w:val="hybridMultilevel"/>
    <w:tmpl w:val="7180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C1B57"/>
    <w:multiLevelType w:val="hybridMultilevel"/>
    <w:tmpl w:val="5D82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004F0"/>
    <w:multiLevelType w:val="hybridMultilevel"/>
    <w:tmpl w:val="3078F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F26C3"/>
    <w:multiLevelType w:val="hybridMultilevel"/>
    <w:tmpl w:val="0C848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15F2D"/>
    <w:multiLevelType w:val="hybridMultilevel"/>
    <w:tmpl w:val="742EA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BE71E8"/>
    <w:multiLevelType w:val="hybridMultilevel"/>
    <w:tmpl w:val="8F449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55E25"/>
    <w:multiLevelType w:val="hybridMultilevel"/>
    <w:tmpl w:val="4C32A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B1F21"/>
    <w:multiLevelType w:val="hybridMultilevel"/>
    <w:tmpl w:val="2398F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67310"/>
    <w:multiLevelType w:val="hybridMultilevel"/>
    <w:tmpl w:val="9B569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E386A"/>
    <w:multiLevelType w:val="hybridMultilevel"/>
    <w:tmpl w:val="EE167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859CD"/>
    <w:multiLevelType w:val="hybridMultilevel"/>
    <w:tmpl w:val="0D7E0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60851"/>
    <w:multiLevelType w:val="hybridMultilevel"/>
    <w:tmpl w:val="68608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923463"/>
    <w:multiLevelType w:val="hybridMultilevel"/>
    <w:tmpl w:val="F47AA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40EE6"/>
    <w:multiLevelType w:val="hybridMultilevel"/>
    <w:tmpl w:val="D8245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F6CF3"/>
    <w:multiLevelType w:val="hybridMultilevel"/>
    <w:tmpl w:val="A3581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547E4"/>
    <w:multiLevelType w:val="hybridMultilevel"/>
    <w:tmpl w:val="8EA01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C5132D"/>
    <w:multiLevelType w:val="hybridMultilevel"/>
    <w:tmpl w:val="6100A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1F71"/>
    <w:multiLevelType w:val="hybridMultilevel"/>
    <w:tmpl w:val="8370D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F57B83"/>
    <w:multiLevelType w:val="hybridMultilevel"/>
    <w:tmpl w:val="C944B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2037A"/>
    <w:multiLevelType w:val="hybridMultilevel"/>
    <w:tmpl w:val="04EAB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035994"/>
    <w:multiLevelType w:val="hybridMultilevel"/>
    <w:tmpl w:val="2B4ED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F16F5C"/>
    <w:multiLevelType w:val="hybridMultilevel"/>
    <w:tmpl w:val="229E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BC29E1"/>
    <w:multiLevelType w:val="hybridMultilevel"/>
    <w:tmpl w:val="4B265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7"/>
  </w:num>
  <w:num w:numId="6">
    <w:abstractNumId w:val="24"/>
  </w:num>
  <w:num w:numId="7">
    <w:abstractNumId w:val="4"/>
  </w:num>
  <w:num w:numId="8">
    <w:abstractNumId w:val="26"/>
  </w:num>
  <w:num w:numId="9">
    <w:abstractNumId w:val="11"/>
  </w:num>
  <w:num w:numId="10">
    <w:abstractNumId w:val="5"/>
  </w:num>
  <w:num w:numId="11">
    <w:abstractNumId w:val="30"/>
  </w:num>
  <w:num w:numId="12">
    <w:abstractNumId w:val="23"/>
  </w:num>
  <w:num w:numId="13">
    <w:abstractNumId w:val="0"/>
  </w:num>
  <w:num w:numId="14">
    <w:abstractNumId w:val="20"/>
  </w:num>
  <w:num w:numId="15">
    <w:abstractNumId w:val="16"/>
  </w:num>
  <w:num w:numId="16">
    <w:abstractNumId w:val="25"/>
  </w:num>
  <w:num w:numId="17">
    <w:abstractNumId w:val="3"/>
  </w:num>
  <w:num w:numId="18">
    <w:abstractNumId w:val="29"/>
  </w:num>
  <w:num w:numId="19">
    <w:abstractNumId w:val="7"/>
  </w:num>
  <w:num w:numId="20">
    <w:abstractNumId w:val="13"/>
  </w:num>
  <w:num w:numId="21">
    <w:abstractNumId w:val="2"/>
  </w:num>
  <w:num w:numId="22">
    <w:abstractNumId w:val="21"/>
  </w:num>
  <w:num w:numId="23">
    <w:abstractNumId w:val="22"/>
  </w:num>
  <w:num w:numId="24">
    <w:abstractNumId w:val="18"/>
  </w:num>
  <w:num w:numId="25">
    <w:abstractNumId w:val="14"/>
  </w:num>
  <w:num w:numId="26">
    <w:abstractNumId w:val="9"/>
  </w:num>
  <w:num w:numId="27">
    <w:abstractNumId w:val="17"/>
  </w:num>
  <w:num w:numId="28">
    <w:abstractNumId w:val="8"/>
  </w:num>
  <w:num w:numId="29">
    <w:abstractNumId w:val="19"/>
  </w:num>
  <w:num w:numId="30">
    <w:abstractNumId w:val="15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2ECC"/>
    <w:rsid w:val="0018419B"/>
    <w:rsid w:val="001E2ECC"/>
    <w:rsid w:val="002D256E"/>
    <w:rsid w:val="003513A9"/>
    <w:rsid w:val="003D0E70"/>
    <w:rsid w:val="009E58BD"/>
    <w:rsid w:val="00B12EEA"/>
    <w:rsid w:val="00B52AEB"/>
    <w:rsid w:val="00F01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5AD56"/>
  <w15:docId w15:val="{4D1B0EBC-BF49-44D0-9FF6-6A68A0EA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ECC"/>
    <w:pPr>
      <w:spacing w:after="200" w:line="276" w:lineRule="auto"/>
    </w:pPr>
    <w:rPr>
      <w:rFonts w:ascii="Times New Roman" w:hAnsi="Times New Roman"/>
    </w:rPr>
  </w:style>
  <w:style w:type="paragraph" w:styleId="4">
    <w:name w:val="heading 4"/>
    <w:basedOn w:val="a"/>
    <w:next w:val="a"/>
    <w:link w:val="40"/>
    <w:qFormat/>
    <w:rsid w:val="001E2ECC"/>
    <w:pPr>
      <w:keepNext/>
      <w:spacing w:after="0" w:line="240" w:lineRule="auto"/>
      <w:jc w:val="both"/>
      <w:outlineLvl w:val="3"/>
    </w:pPr>
    <w:rPr>
      <w:rFonts w:ascii="Kz Times New Roman" w:eastAsia="Times New Roman" w:hAnsi="Kz Times New Roman" w:cs="Kz Times New Roman"/>
      <w:b/>
      <w:bCs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1E2EC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E2ECC"/>
    <w:rPr>
      <w:rFonts w:ascii="Times New Roman" w:hAnsi="Times New Roman"/>
      <w:sz w:val="16"/>
      <w:szCs w:val="16"/>
    </w:rPr>
  </w:style>
  <w:style w:type="paragraph" w:styleId="a3">
    <w:name w:val="List Paragraph"/>
    <w:basedOn w:val="a"/>
    <w:uiPriority w:val="34"/>
    <w:qFormat/>
    <w:rsid w:val="001E2ECC"/>
    <w:pPr>
      <w:ind w:left="720"/>
      <w:contextualSpacing/>
    </w:pPr>
    <w:rPr>
      <w:rFonts w:asciiTheme="minorHAnsi" w:eastAsiaTheme="minorEastAsia" w:hAnsiTheme="minorHAnsi"/>
      <w:lang w:eastAsia="ru-RU"/>
    </w:rPr>
  </w:style>
  <w:style w:type="paragraph" w:styleId="a4">
    <w:name w:val="footer"/>
    <w:basedOn w:val="a"/>
    <w:link w:val="a5"/>
    <w:uiPriority w:val="99"/>
    <w:unhideWhenUsed/>
    <w:rsid w:val="001E2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E2ECC"/>
    <w:rPr>
      <w:rFonts w:ascii="Times New Roman" w:hAnsi="Times New Roman"/>
    </w:rPr>
  </w:style>
  <w:style w:type="paragraph" w:styleId="a6">
    <w:name w:val="Body Text Indent"/>
    <w:basedOn w:val="a"/>
    <w:link w:val="a7"/>
    <w:uiPriority w:val="99"/>
    <w:semiHidden/>
    <w:unhideWhenUsed/>
    <w:rsid w:val="001E2EC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E2ECC"/>
    <w:rPr>
      <w:rFonts w:ascii="Times New Roman" w:hAnsi="Times New Roman"/>
    </w:rPr>
  </w:style>
  <w:style w:type="character" w:customStyle="1" w:styleId="40">
    <w:name w:val="Заголовок 4 Знак"/>
    <w:basedOn w:val="a0"/>
    <w:link w:val="4"/>
    <w:rsid w:val="001E2ECC"/>
    <w:rPr>
      <w:rFonts w:ascii="Kz Times New Roman" w:eastAsia="Times New Roman" w:hAnsi="Kz Times New Roman" w:cs="Kz Times New Roman"/>
      <w:b/>
      <w:bCs/>
      <w:sz w:val="24"/>
      <w:szCs w:val="24"/>
      <w:lang w:val="kk-KZ" w:eastAsia="ru-RU"/>
    </w:rPr>
  </w:style>
  <w:style w:type="paragraph" w:styleId="a8">
    <w:name w:val="Body Text"/>
    <w:basedOn w:val="a"/>
    <w:link w:val="a9"/>
    <w:uiPriority w:val="99"/>
    <w:unhideWhenUsed/>
    <w:rsid w:val="001E2ECC"/>
    <w:pPr>
      <w:spacing w:after="120"/>
    </w:pPr>
    <w:rPr>
      <w:rFonts w:ascii="Calibri" w:eastAsia="Calibri" w:hAnsi="Calibri" w:cs="Times New Roman"/>
    </w:rPr>
  </w:style>
  <w:style w:type="character" w:customStyle="1" w:styleId="a9">
    <w:name w:val="Основной текст Знак"/>
    <w:basedOn w:val="a0"/>
    <w:link w:val="a8"/>
    <w:uiPriority w:val="99"/>
    <w:rsid w:val="001E2EC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Багила</dc:creator>
  <cp:lastModifiedBy>Symbat</cp:lastModifiedBy>
  <cp:revision>3</cp:revision>
  <dcterms:created xsi:type="dcterms:W3CDTF">2019-01-08T12:50:00Z</dcterms:created>
  <dcterms:modified xsi:type="dcterms:W3CDTF">2019-01-08T15:45:00Z</dcterms:modified>
</cp:coreProperties>
</file>